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4A" w:rsidRDefault="00BB12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124A" w:rsidRDefault="00BB124A">
      <w:pPr>
        <w:pStyle w:val="ConsPlusNormal"/>
        <w:jc w:val="both"/>
        <w:outlineLvl w:val="0"/>
      </w:pPr>
    </w:p>
    <w:p w:rsidR="00BB124A" w:rsidRDefault="00BB124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включении независимых экспертов в состав конкурсной (аттестационной) комиссии для проведения конкурса на замещение вакантной должности государственной гражданской службы РФ (аттестации гражданских служащих).</w:t>
      </w:r>
    </w:p>
    <w:p w:rsidR="00BB124A" w:rsidRDefault="00BB124A">
      <w:pPr>
        <w:pStyle w:val="ConsPlusNormal"/>
        <w:jc w:val="both"/>
      </w:pPr>
    </w:p>
    <w:p w:rsidR="00BB124A" w:rsidRDefault="00BB124A">
      <w:pPr>
        <w:pStyle w:val="ConsPlusNormal"/>
        <w:ind w:firstLine="540"/>
        <w:jc w:val="both"/>
      </w:pPr>
      <w:r>
        <w:rPr>
          <w:b/>
        </w:rPr>
        <w:t>Ответ:</w:t>
      </w:r>
    </w:p>
    <w:p w:rsidR="00BB124A" w:rsidRDefault="00BB124A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BB124A" w:rsidRDefault="00BB124A">
      <w:pPr>
        <w:pStyle w:val="ConsPlusTitle"/>
        <w:jc w:val="center"/>
      </w:pPr>
      <w:r>
        <w:t>РОССИЙСКОЙ ФЕДЕРАЦИИ</w:t>
      </w:r>
    </w:p>
    <w:p w:rsidR="00BB124A" w:rsidRDefault="00BB124A">
      <w:pPr>
        <w:pStyle w:val="ConsPlusTitle"/>
        <w:jc w:val="center"/>
      </w:pPr>
    </w:p>
    <w:p w:rsidR="00BB124A" w:rsidRDefault="00BB124A">
      <w:pPr>
        <w:pStyle w:val="ConsPlusTitle"/>
        <w:jc w:val="center"/>
      </w:pPr>
      <w:r>
        <w:t>ПИСЬМО</w:t>
      </w:r>
    </w:p>
    <w:p w:rsidR="00BB124A" w:rsidRDefault="00BB124A">
      <w:pPr>
        <w:pStyle w:val="ConsPlusTitle"/>
        <w:jc w:val="center"/>
      </w:pPr>
      <w:r>
        <w:t>от 20 января 2015 г. N 18-1/В-24</w:t>
      </w:r>
    </w:p>
    <w:p w:rsidR="00BB124A" w:rsidRDefault="00BB124A">
      <w:pPr>
        <w:pStyle w:val="ConsPlusNormal"/>
        <w:jc w:val="both"/>
      </w:pPr>
    </w:p>
    <w:p w:rsidR="00BB124A" w:rsidRDefault="00BB124A">
      <w:pPr>
        <w:pStyle w:val="ConsPlusNormal"/>
        <w:ind w:firstLine="540"/>
        <w:jc w:val="both"/>
      </w:pPr>
      <w:r>
        <w:t>В Департаменте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письмо.</w:t>
      </w:r>
    </w:p>
    <w:p w:rsidR="00BB124A" w:rsidRDefault="00BB124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 в состав конкурсной комиссии входят представитель нанимателя и (или) уполномоченные им государственные гражданские служащие Российской Федерации (в том числе из подразделения по вопросам государственной службы и кадров, юридического (правового) подразделения, в котором проводится конкурс на замещение вакантной должности государственной гражданской службы Российской Федерации), представитель соответствующего органа по управлению государственной службой, а также представители научных и образовательных учреждений,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экспертов-специалистов по вопросам, связанным с государственной гражданской службой Российской Федерации (далее - гражданская служба),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BB124A" w:rsidRDefault="00BB124A">
      <w:pPr>
        <w:pStyle w:val="ConsPlusNormal"/>
        <w:spacing w:before="220"/>
        <w:ind w:firstLine="540"/>
        <w:jc w:val="both"/>
      </w:pPr>
      <w:r>
        <w:t xml:space="preserve">Аналогичные требования к формированию состава аттестационной комиссии предусмотрены </w:t>
      </w:r>
      <w:hyperlink r:id="rId6" w:history="1">
        <w:r>
          <w:rPr>
            <w:color w:val="0000FF"/>
          </w:rPr>
          <w:t>частью 10 статьи 48</w:t>
        </w:r>
      </w:hyperlink>
      <w:r>
        <w:t xml:space="preserve"> Федерального закона.</w:t>
      </w:r>
    </w:p>
    <w:p w:rsidR="00BB124A" w:rsidRDefault="00BB124A">
      <w:pPr>
        <w:pStyle w:val="ConsPlusNormal"/>
        <w:spacing w:before="220"/>
        <w:ind w:firstLine="540"/>
        <w:jc w:val="both"/>
      </w:pPr>
      <w:r>
        <w:t xml:space="preserve">Из смысла положений </w:t>
      </w:r>
      <w:hyperlink r:id="rId7" w:history="1">
        <w:r>
          <w:rPr>
            <w:color w:val="0000FF"/>
          </w:rPr>
          <w:t>статей 22</w:t>
        </w:r>
      </w:hyperlink>
      <w:r>
        <w:t xml:space="preserve"> и </w:t>
      </w:r>
      <w:hyperlink r:id="rId8" w:history="1">
        <w:r>
          <w:rPr>
            <w:color w:val="0000FF"/>
          </w:rPr>
          <w:t>48</w:t>
        </w:r>
      </w:hyperlink>
      <w:r>
        <w:t xml:space="preserve"> Федерального закона следует, что независимыми экспертами признаются работники научных и образовательных учреждений, других организаций, осуществляющие научную, образовательную или экспертную деятельность по вопросам гражданской службы. При этом государственные гражданские служащие Российской Федерации, выступая в качестве представителей государственных органов, по нашему мнению, не могут рассматриваться в качестве независимых экспертов.</w:t>
      </w:r>
    </w:p>
    <w:p w:rsidR="00BB124A" w:rsidRDefault="00BB124A">
      <w:pPr>
        <w:pStyle w:val="ConsPlusNormal"/>
        <w:jc w:val="both"/>
      </w:pPr>
    </w:p>
    <w:p w:rsidR="00BB124A" w:rsidRDefault="00BB124A">
      <w:pPr>
        <w:pStyle w:val="ConsPlusNormal"/>
        <w:jc w:val="right"/>
      </w:pPr>
      <w:r>
        <w:t>Директор Департамента</w:t>
      </w:r>
    </w:p>
    <w:p w:rsidR="00BB124A" w:rsidRDefault="00BB124A">
      <w:pPr>
        <w:pStyle w:val="ConsPlusNormal"/>
        <w:jc w:val="right"/>
      </w:pPr>
      <w:r>
        <w:t>государственной политики в сфере</w:t>
      </w:r>
    </w:p>
    <w:p w:rsidR="00BB124A" w:rsidRDefault="00BB124A">
      <w:pPr>
        <w:pStyle w:val="ConsPlusNormal"/>
        <w:jc w:val="right"/>
      </w:pPr>
      <w:r>
        <w:t>государственной и муниципальной</w:t>
      </w:r>
    </w:p>
    <w:p w:rsidR="00BB124A" w:rsidRDefault="00BB124A">
      <w:pPr>
        <w:pStyle w:val="ConsPlusNormal"/>
        <w:jc w:val="right"/>
      </w:pPr>
      <w:r>
        <w:t>службы, противодействия коррупции</w:t>
      </w:r>
    </w:p>
    <w:p w:rsidR="00BB124A" w:rsidRDefault="00BB124A">
      <w:pPr>
        <w:pStyle w:val="ConsPlusNormal"/>
        <w:jc w:val="right"/>
      </w:pPr>
      <w:r>
        <w:t>Д.В.БАСНАК</w:t>
      </w:r>
    </w:p>
    <w:p w:rsidR="00BB124A" w:rsidRDefault="00BB124A">
      <w:pPr>
        <w:pStyle w:val="ConsPlusNormal"/>
      </w:pPr>
      <w:r>
        <w:t>20.01.2015</w:t>
      </w:r>
    </w:p>
    <w:p w:rsidR="00BB124A" w:rsidRDefault="00BB124A">
      <w:pPr>
        <w:pStyle w:val="ConsPlusNormal"/>
      </w:pPr>
    </w:p>
    <w:p w:rsidR="00BB124A" w:rsidRDefault="00BB124A">
      <w:pPr>
        <w:pStyle w:val="ConsPlusNormal"/>
      </w:pPr>
    </w:p>
    <w:p w:rsidR="00BB124A" w:rsidRDefault="00BB1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222" w:rsidRDefault="00421222">
      <w:bookmarkStart w:id="0" w:name="_GoBack"/>
      <w:bookmarkEnd w:id="0"/>
    </w:p>
    <w:sectPr w:rsidR="00421222" w:rsidSect="001E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4A"/>
    <w:rsid w:val="00421222"/>
    <w:rsid w:val="00B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690C-407D-4701-9621-6332632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BC22269398CD62E7D94ED87726F162030B1328A9454B2FB7D50296F84034D6EECFA7D5CC8B3726C83C27C83CFD0B2F24E0A7281REL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5BC22269398CD62E7D94ED87726F162030B1328A9454B2FB7D50296F84034D6EECFA7D5FCCB3726C83C27C83CFD0B2F24E0A7281REL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BC22269398CD62E7D94ED87726F162030B1328A9454B2FB7D50296F84034D6EECFA7D5CC8B3726C83C27C83CFD0B2F24E0A7281REL8J" TargetMode="External"/><Relationship Id="rId5" Type="http://schemas.openxmlformats.org/officeDocument/2006/relationships/hyperlink" Target="consultantplus://offline/ref=BC5BC22269398CD62E7D94ED87726F162030B1328A9454B2FB7D50296F84034D6EECFA7D5FCCB3726C83C27C83CFD0B2F24E0A7281REL8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Светлана Григорьевна</dc:creator>
  <cp:keywords/>
  <dc:description/>
  <cp:lastModifiedBy>Старкова Светлана Григорьевна</cp:lastModifiedBy>
  <cp:revision>1</cp:revision>
  <dcterms:created xsi:type="dcterms:W3CDTF">2021-02-20T09:11:00Z</dcterms:created>
  <dcterms:modified xsi:type="dcterms:W3CDTF">2021-02-20T09:11:00Z</dcterms:modified>
</cp:coreProperties>
</file>